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6" w:rsidRDefault="006130C6" w:rsidP="000252B2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Консультация</w:t>
      </w:r>
    </w:p>
    <w:p w:rsidR="006130C6" w:rsidRDefault="006130C6" w:rsidP="000252B2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252B2" w:rsidRPr="006130C6" w:rsidRDefault="000252B2" w:rsidP="000252B2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130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Особенности развития творческих способностей детей</w:t>
      </w:r>
    </w:p>
    <w:p w:rsidR="000252B2" w:rsidRPr="006130C6" w:rsidRDefault="006130C6" w:rsidP="000252B2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</w:t>
      </w:r>
      <w:r w:rsidR="000252B2" w:rsidRPr="006130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ошкольного</w:t>
      </w:r>
      <w:r w:rsidRPr="006130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0252B2" w:rsidRPr="006130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возраста.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Отечественные психологи и педагоги (Н.А.Ветлугина, Л.С.Выготский, В.В.Давыдов, А.В.Запорожец, Е.А.Флёрина и другие) доказали, что творческие возможности детей проявляются уже в дошкольном возрасте и развитие их происходит при овладении общественно выработанными средствами деятельности в процессе специально организованного обучения. Так, В.В.Давыдов, указывает на то,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творчество является постоянным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спутником детского развития.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взрослые,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это необходимая предпосылка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для будущей творческой деятельности.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Кроме того, мышление дошкольников более свободно, чем мышление более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взрослых детей. Оно еще не задавлено догмами и стереотипами, оно более независимо. А это качество необходимо всячески развивать.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детского творчества выделяют следующие стадии развития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творческого мышления у детей: наглядно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действенное мышление, причинное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мышление, эвристическое мышление. В дошкольном возрасте предпосылками творческого мышления является развитие образных форм мышления и деятельности воображения.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образного мышления дошкольников происходит на основе оперирования детьми представлениями, обобщёнными, схематизированными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образами. Складываются такие свойства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ума как самостоятельность, гибкость, пытливость, которые позволяют не только без помощи взрослого решать новые задачи, но и достигать новых решений в процессе поисковой деятельности, экспериментирования. Творческое мышление дошкольников проявляется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на основе оригинальности, гибкости, продуктивности и разработанности продуктов творческой деятельности. Показатели такой ключевой характеристики творческого мышления как оригинальность у детей дошкольного возраста существенно возрастают только при условии специального обучения, направленного на развитие творческого потенциала.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также является сензитивным периодом для развития творческого воображения (Сакулина Н.П., Ильенков В.П., Ветлугина Н.А. и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другие). Именно развитое творческое воображение порождает новые образы,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составляющие основу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Выготский Л.С. отмечает, что в самом начале творческого процесса стоят всегда восприятие внешнее и внутреннее, составляющие основу опыта. То, что ребенок видит и слышит, является первыми опорными точками для его будущего творчества. Он накапливает материал для фантазии. Далее следует сложный процесс переработки этого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материала. Накопление знаний, опыта это только предпосылка для развития творческого воображения. Любые знания могут быть бесполезными грузом, если человек не умеет обращаться с ними, отбирать то нужное, что ведет к творческому решению задачи. А для этого нужна практика таких решений, умение использовать накопленную информацию в своей деятельности.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в раннем возрасте является новообразованием, оно стимулирует предметную деятельность, складывается в совместных действиях взрослого и ребенка, развивается по мере приобретения определенного опыта и носит воссоздающий характер.В младшем и среднем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возрасте происходит становление словесных форм воображения, образы воображения приобретают яркость, эмоциональность и динамичность, что помогает ребенку познать окружающий мир, возникают элементы активного воображения и складываются они в игровой, конструктивной и изобразительной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Активное воображение в старшем дошкольном возрасте приобретает самостоятельность и начинает претворять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деятельность, а когда воображение направляется на создание 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либо нового по собственному замыслу, оно приближается к творческому воображению. Рождаясь в 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оно переносится в другие виды деятельности, в 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в изобразительную. В этой же деятельности, в первую очередь, происходит развитие творческого воображения.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Творчество дошкольника имеет свои особенности.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Дети делают множество открытий и создают интересный, порой оригинальный продукт в виде рисунка, конструкции, стихотворения и т.п. (Е.А.Флёрина, М. П. Сакулина, К.И.Чуковский, Н.А.Ветлугина, Н. Н.Поддьяков и др.). Новизна открытий и продукта субъективна, это первая важная особенность детского творчества.При этом процесс создания продукта для дошкольника имеет едва ли не первостепенное значение. Деятельность ребенка отличается большой эмоциональной включенностью, стремлением искать и много раз опробовать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разные решения, получая от этого особое удовольствие, подчас гораздо большее, чем от достижения конечного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ультата (А. В. Запорожец, Н. Н.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Поддьяков, Л.А.Парамоноваи др.). И это вторая особенность детского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Для взрослого человека начало решения проблемы (ее осознание, поиск подходов) является самым трудным и мучительным, иногда приводящим к отчаянию. Ребенок же, в отличие от взрослого, не испытывает таких трудностей (если, конечно, над ним не довлеют жесткие требования взрослых). Он с легкостью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ежде всего практически начинает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>ориентировочную, порой даже не совсем осмысленную деятельность, которая, постепенно становясь более целенаправленной, увлекает ребенка поиском и часто приводит к положительным результатам (Н. Н. Поддьяков, Л. А. Парамонова). И это третья особенность детского творчества, безусловно связанная с первыми двумя и особенно со вто</w:t>
      </w:r>
      <w:r>
        <w:rPr>
          <w:rFonts w:ascii="Times New Roman" w:eastAsia="Times New Roman" w:hAnsi="Times New Roman" w:cs="Times New Roman"/>
          <w:sz w:val="28"/>
          <w:szCs w:val="28"/>
        </w:rPr>
        <w:t>рой.</w:t>
      </w:r>
      <w:r w:rsidRPr="000252B2">
        <w:t xml:space="preserve"> </w:t>
      </w: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Существенно значимым является и понимание того, что развитие творческих способностей у детей связано с целенаправленным обучением, ориентированным на «зону ближайшего развития» ребенка (Л.С.Выготский).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 xml:space="preserve">Из всего выше сказанного можно сделать вывод, что дошкольный возраст,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даёт прекрасные возможности для развития способностей к творчеству. И от 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2">
        <w:rPr>
          <w:rFonts w:ascii="Times New Roman" w:eastAsia="Times New Roman" w:hAnsi="Times New Roman" w:cs="Times New Roman"/>
          <w:sz w:val="28"/>
          <w:szCs w:val="28"/>
        </w:rPr>
        <w:t>того, насколько были использованы эти возможности, во многом будет зависеть творческий потенциал взрослого человека.</w:t>
      </w:r>
    </w:p>
    <w:p w:rsidR="000252B2" w:rsidRPr="000252B2" w:rsidRDefault="000252B2" w:rsidP="000252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BCB" w:rsidRPr="000252B2" w:rsidRDefault="00D61BCB" w:rsidP="00025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61BCB" w:rsidRPr="000252B2" w:rsidSect="000252B2">
      <w:pgSz w:w="11906" w:h="16838" w:code="9"/>
      <w:pgMar w:top="1134" w:right="851" w:bottom="1134" w:left="1701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2B2"/>
    <w:rsid w:val="000252B2"/>
    <w:rsid w:val="006130C6"/>
    <w:rsid w:val="00D6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dc:description/>
  <cp:lastModifiedBy>Светлана</cp:lastModifiedBy>
  <cp:revision>3</cp:revision>
  <dcterms:created xsi:type="dcterms:W3CDTF">2018-02-15T12:32:00Z</dcterms:created>
  <dcterms:modified xsi:type="dcterms:W3CDTF">2018-02-18T15:37:00Z</dcterms:modified>
</cp:coreProperties>
</file>